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0A4F8" w14:textId="42754FE7" w:rsidR="00244457" w:rsidRPr="00FD4C2D" w:rsidRDefault="00A64E84" w:rsidP="00244457">
      <w:proofErr w:type="spellStart"/>
      <w:r>
        <w:rPr>
          <w:b/>
          <w:bCs/>
        </w:rPr>
        <w:t>Warnath</w:t>
      </w:r>
      <w:proofErr w:type="spellEnd"/>
      <w:r>
        <w:rPr>
          <w:b/>
          <w:bCs/>
        </w:rPr>
        <w:t xml:space="preserve"> Group Develops Child-Friendly Spaces</w:t>
      </w:r>
      <w:r w:rsidR="00244457" w:rsidRPr="00FD4C2D">
        <w:rPr>
          <w:b/>
          <w:bCs/>
        </w:rPr>
        <w:t xml:space="preserve"> in Manuel Mora Valverde Hospital</w:t>
      </w:r>
      <w:r>
        <w:rPr>
          <w:b/>
          <w:bCs/>
        </w:rPr>
        <w:t>, Costa Rica</w:t>
      </w:r>
    </w:p>
    <w:p w14:paraId="229F93B6" w14:textId="3C9A7BB4" w:rsidR="00A64E84" w:rsidRDefault="00244457" w:rsidP="00244457">
      <w:r>
        <w:t>Inside its own section of</w:t>
      </w:r>
      <w:r w:rsidRPr="00FD4C2D">
        <w:t xml:space="preserve"> Golfito Hospital, a large</w:t>
      </w:r>
      <w:r w:rsidR="006D4859">
        <w:t>, gentle</w:t>
      </w:r>
      <w:r w:rsidRPr="00FD4C2D">
        <w:t xml:space="preserve"> sea turtle </w:t>
      </w:r>
      <w:proofErr w:type="gramStart"/>
      <w:r w:rsidRPr="00FD4C2D">
        <w:t xml:space="preserve">welcomes </w:t>
      </w:r>
      <w:r w:rsidR="00A64E84">
        <w:t>visitors</w:t>
      </w:r>
      <w:proofErr w:type="gramEnd"/>
      <w:r w:rsidR="00A64E84">
        <w:t xml:space="preserve"> </w:t>
      </w:r>
      <w:r w:rsidRPr="00FD4C2D">
        <w:t>to the child-friendly spaces corridor. An ombre of blue waves flows through the space.</w:t>
      </w:r>
      <w:r>
        <w:t xml:space="preserve"> I</w:t>
      </w:r>
      <w:r w:rsidRPr="00FD4C2D">
        <w:t xml:space="preserve">n those waves swim </w:t>
      </w:r>
      <w:r>
        <w:t xml:space="preserve">a vast array of </w:t>
      </w:r>
      <w:r w:rsidRPr="00FD4C2D">
        <w:t xml:space="preserve">sea creatures </w:t>
      </w:r>
      <w:r>
        <w:t xml:space="preserve">– </w:t>
      </w:r>
      <w:r w:rsidRPr="00427059">
        <w:t>sharks</w:t>
      </w:r>
      <w:r w:rsidRPr="00FD4C2D">
        <w:t>, stingrays, fish, jellyfish, whales, and dolphins</w:t>
      </w:r>
      <w:r>
        <w:t>.</w:t>
      </w:r>
      <w:r w:rsidRPr="00FD4C2D">
        <w:t xml:space="preserve"> The</w:t>
      </w:r>
      <w:r>
        <w:t xml:space="preserve">se sea creatures </w:t>
      </w:r>
      <w:r w:rsidRPr="00FD4C2D">
        <w:t>have the same job as everyone else staff</w:t>
      </w:r>
      <w:r>
        <w:t>ing</w:t>
      </w:r>
      <w:r w:rsidRPr="00FD4C2D">
        <w:t xml:space="preserve"> the child-friendly spaces</w:t>
      </w:r>
      <w:r>
        <w:t xml:space="preserve"> in the Golfito hospital</w:t>
      </w:r>
      <w:r w:rsidR="00A64E84">
        <w:t>:</w:t>
      </w:r>
      <w:r w:rsidRPr="00FD4C2D">
        <w:t xml:space="preserve"> to </w:t>
      </w:r>
      <w:r>
        <w:t>provide child and adolescent trafficking</w:t>
      </w:r>
      <w:r w:rsidRPr="00FD4C2D">
        <w:t xml:space="preserve"> victims a safe and reassuring environment</w:t>
      </w:r>
      <w:r>
        <w:t xml:space="preserve"> in which they </w:t>
      </w:r>
      <w:r w:rsidR="00A64E84">
        <w:t xml:space="preserve">can receive medical </w:t>
      </w:r>
      <w:r w:rsidR="006D4859">
        <w:t xml:space="preserve">care </w:t>
      </w:r>
      <w:r w:rsidR="00A64E84">
        <w:t>and emotional support</w:t>
      </w:r>
      <w:r>
        <w:t>.</w:t>
      </w:r>
      <w:r w:rsidR="00A64E84">
        <w:t xml:space="preserve"> </w:t>
      </w:r>
    </w:p>
    <w:p w14:paraId="6E8F88B4" w14:textId="77777777" w:rsidR="00A64E84" w:rsidRDefault="00A64E84" w:rsidP="00244457"/>
    <w:p w14:paraId="25F8131F" w14:textId="5A7FD17E" w:rsidR="00A64E84" w:rsidRDefault="00A64E84" w:rsidP="00A64E84">
      <w:pPr>
        <w:jc w:val="center"/>
      </w:pPr>
      <w:r>
        <w:rPr>
          <w:noProof/>
        </w:rPr>
        <w:drawing>
          <wp:inline distT="0" distB="0" distL="0" distR="0" wp14:anchorId="7494B426" wp14:editId="7C24FB8D">
            <wp:extent cx="4648200" cy="3486150"/>
            <wp:effectExtent l="0" t="0" r="0" b="6350"/>
            <wp:docPr id="819478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78237" name="Picture 819478237"/>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2424" cy="3489318"/>
                    </a:xfrm>
                    <a:prstGeom prst="rect">
                      <a:avLst/>
                    </a:prstGeom>
                  </pic:spPr>
                </pic:pic>
              </a:graphicData>
            </a:graphic>
          </wp:inline>
        </w:drawing>
      </w:r>
    </w:p>
    <w:p w14:paraId="2AF731EC" w14:textId="77777777" w:rsidR="00A64E84" w:rsidRDefault="00A64E84" w:rsidP="00244457"/>
    <w:p w14:paraId="1A3E609E" w14:textId="09A58264" w:rsidR="00A64E84" w:rsidRDefault="00A64E84" w:rsidP="00244457">
      <w:r>
        <w:t>The child-friendly spaces corridor</w:t>
      </w:r>
      <w:r w:rsidR="00244457">
        <w:t xml:space="preserve"> </w:t>
      </w:r>
      <w:r>
        <w:t>and the adjoining child-friendly spaces are</w:t>
      </w:r>
      <w:r w:rsidR="00244457" w:rsidRPr="00FD4C2D">
        <w:t xml:space="preserve"> the result of</w:t>
      </w:r>
      <w:r w:rsidR="00244457">
        <w:t xml:space="preserve"> a</w:t>
      </w:r>
      <w:r w:rsidR="00244457" w:rsidRPr="00FD4C2D">
        <w:t xml:space="preserve"> collaboration between the Manuel Mora Valverde Hospital in Golfito</w:t>
      </w:r>
      <w:r w:rsidR="00244457">
        <w:t xml:space="preserve"> and the </w:t>
      </w:r>
      <w:proofErr w:type="spellStart"/>
      <w:r w:rsidR="00244457" w:rsidRPr="00FD4C2D">
        <w:t>Warnath</w:t>
      </w:r>
      <w:proofErr w:type="spellEnd"/>
      <w:r w:rsidR="00244457" w:rsidRPr="00FD4C2D">
        <w:t xml:space="preserve"> Grou</w:t>
      </w:r>
      <w:r>
        <w:t>p’s</w:t>
      </w:r>
      <w:r w:rsidR="00244457">
        <w:t xml:space="preserve"> </w:t>
      </w:r>
      <w:r w:rsidR="00244457" w:rsidRPr="00791E72">
        <w:t xml:space="preserve">Innovations in Addressing Child Trafficking </w:t>
      </w:r>
      <w:r w:rsidR="00244457">
        <w:t xml:space="preserve">Program (IACT), being implemented in the provinces of Guanacaste and Puntarenas with </w:t>
      </w:r>
      <w:r w:rsidR="00244457" w:rsidRPr="00791E72">
        <w:t>funding from the United States Department of State</w:t>
      </w:r>
      <w:r>
        <w:t xml:space="preserve"> Office to Monitor and Combat Trafficking in Persons (J/TIP)</w:t>
      </w:r>
      <w:r w:rsidR="00244457" w:rsidRPr="00791E72">
        <w:t>.</w:t>
      </w:r>
      <w:r w:rsidR="00244457">
        <w:t xml:space="preserve"> </w:t>
      </w:r>
    </w:p>
    <w:p w14:paraId="27A3AA59" w14:textId="77777777" w:rsidR="00A64E84" w:rsidRDefault="00A64E84" w:rsidP="00244457"/>
    <w:p w14:paraId="3EE55E7A" w14:textId="39A1648E" w:rsidR="00244457" w:rsidRDefault="00244457" w:rsidP="00244457">
      <w:r>
        <w:t>As a result of this</w:t>
      </w:r>
      <w:r w:rsidRPr="00FD4C2D">
        <w:t xml:space="preserve"> collaboration, </w:t>
      </w:r>
      <w:r>
        <w:t xml:space="preserve">much has changed and improved at </w:t>
      </w:r>
      <w:r w:rsidRPr="00FD4C2D">
        <w:t>Manuel Mora Valverde Hospital</w:t>
      </w:r>
      <w:r>
        <w:t>.</w:t>
      </w:r>
      <w:r w:rsidR="00A64E84">
        <w:t xml:space="preserve"> </w:t>
      </w:r>
      <w:r>
        <w:t>T</w:t>
      </w:r>
      <w:r w:rsidRPr="00FD4C2D">
        <w:t>he</w:t>
      </w:r>
      <w:r w:rsidR="00915B6C">
        <w:t xml:space="preserve"> previously</w:t>
      </w:r>
      <w:r w:rsidRPr="00FD4C2D">
        <w:t xml:space="preserve"> </w:t>
      </w:r>
      <w:r>
        <w:t xml:space="preserve">bare </w:t>
      </w:r>
      <w:r w:rsidRPr="00FD4C2D">
        <w:t xml:space="preserve">and </w:t>
      </w:r>
      <w:r>
        <w:t xml:space="preserve">sterile </w:t>
      </w:r>
      <w:r w:rsidRPr="00FD4C2D">
        <w:t xml:space="preserve">walls </w:t>
      </w:r>
      <w:r>
        <w:t xml:space="preserve">of this corridor of the hospital </w:t>
      </w:r>
      <w:r w:rsidRPr="00FD4C2D">
        <w:t xml:space="preserve">were stripped away. </w:t>
      </w:r>
      <w:r>
        <w:t>In its place, a</w:t>
      </w:r>
      <w:r w:rsidRPr="00FD4C2D">
        <w:t xml:space="preserve"> local </w:t>
      </w:r>
      <w:r w:rsidR="00D244EA">
        <w:t>artist</w:t>
      </w:r>
      <w:r w:rsidRPr="00A47B46">
        <w:t>,</w:t>
      </w:r>
      <w:r w:rsidRPr="00FD4C2D">
        <w:t xml:space="preserve"> </w:t>
      </w:r>
      <w:r w:rsidRPr="00FF43A6">
        <w:t>Edwin Espinoza</w:t>
      </w:r>
      <w:r>
        <w:t>,</w:t>
      </w:r>
      <w:r w:rsidRPr="00FF43A6" w:rsidDel="003B51E0">
        <w:rPr>
          <w:b/>
          <w:bCs/>
        </w:rPr>
        <w:t xml:space="preserve"> </w:t>
      </w:r>
      <w:r>
        <w:t xml:space="preserve">created </w:t>
      </w:r>
      <w:r w:rsidRPr="00FD4C2D">
        <w:t xml:space="preserve">comforting and whimsical scenery </w:t>
      </w:r>
      <w:r>
        <w:t xml:space="preserve">from the deep blue ocean to provide a calm atmosphere for </w:t>
      </w:r>
      <w:r w:rsidR="00915B6C">
        <w:t>children and adolescents</w:t>
      </w:r>
      <w:r w:rsidRPr="00FD4C2D">
        <w:t xml:space="preserve">. </w:t>
      </w:r>
      <w:r w:rsidRPr="00A00E82">
        <w:t xml:space="preserve">The </w:t>
      </w:r>
      <w:r w:rsidR="006D4859">
        <w:t>design of the mural was developed</w:t>
      </w:r>
      <w:r w:rsidRPr="00A00E82">
        <w:t xml:space="preserve"> in consultation with children and </w:t>
      </w:r>
      <w:r w:rsidR="00915B6C">
        <w:t xml:space="preserve">adolescents from the community and </w:t>
      </w:r>
      <w:r w:rsidR="006D4859">
        <w:t>is</w:t>
      </w:r>
      <w:r w:rsidRPr="00A00E82">
        <w:t xml:space="preserve"> intended to </w:t>
      </w:r>
      <w:r w:rsidR="00A64E84">
        <w:t>create a sense of calm, security, and trust.</w:t>
      </w:r>
      <w:r>
        <w:t xml:space="preserve"> </w:t>
      </w:r>
    </w:p>
    <w:p w14:paraId="006647A4" w14:textId="42C557E9" w:rsidR="00244457" w:rsidRDefault="00D244EA" w:rsidP="00D244EA">
      <w:pPr>
        <w:jc w:val="center"/>
      </w:pPr>
      <w:r>
        <w:rPr>
          <w:noProof/>
        </w:rPr>
        <w:lastRenderedPageBreak/>
        <w:drawing>
          <wp:inline distT="0" distB="0" distL="0" distR="0" wp14:anchorId="27CA6B53" wp14:editId="3D7AFEC4">
            <wp:extent cx="2226733" cy="2968977"/>
            <wp:effectExtent l="0" t="0" r="0" b="3175"/>
            <wp:docPr id="79706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6072" name="Picture 7970607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7956" cy="2983941"/>
                    </a:xfrm>
                    <a:prstGeom prst="rect">
                      <a:avLst/>
                    </a:prstGeom>
                  </pic:spPr>
                </pic:pic>
              </a:graphicData>
            </a:graphic>
          </wp:inline>
        </w:drawing>
      </w:r>
    </w:p>
    <w:p w14:paraId="399CC76A" w14:textId="77777777" w:rsidR="00D244EA" w:rsidRDefault="00D244EA" w:rsidP="00244457"/>
    <w:p w14:paraId="43CF2AD4" w14:textId="21F53610" w:rsidR="00D244EA" w:rsidRDefault="00244457" w:rsidP="00D244EA">
      <w:r>
        <w:t xml:space="preserve">In addition to the corridor itself, the IACT team and hospital staff </w:t>
      </w:r>
      <w:r w:rsidR="00A64E84">
        <w:t xml:space="preserve">collaboratively </w:t>
      </w:r>
      <w:r>
        <w:t xml:space="preserve">designed and refurbished three different rooms where child and adolescent trafficking victims </w:t>
      </w:r>
      <w:r w:rsidR="00D244EA">
        <w:t xml:space="preserve">and other children and adolescents visiting the hospital </w:t>
      </w:r>
      <w:r>
        <w:t>can</w:t>
      </w:r>
      <w:r w:rsidR="00D244EA">
        <w:t xml:space="preserve"> meet with healthcare providers, psychologists, social workers, and other professionals. </w:t>
      </w:r>
      <w:r>
        <w:t>The</w:t>
      </w:r>
      <w:r w:rsidR="00915B6C">
        <w:t xml:space="preserve"> design of each space was</w:t>
      </w:r>
      <w:r w:rsidR="00D244EA">
        <w:t xml:space="preserve"> </w:t>
      </w:r>
      <w:r>
        <w:t xml:space="preserve">based on </w:t>
      </w:r>
      <w:r w:rsidR="00915B6C">
        <w:t>feedback</w:t>
      </w:r>
      <w:r>
        <w:t xml:space="preserve"> from children and adolescents who shared </w:t>
      </w:r>
      <w:r w:rsidR="00D244EA">
        <w:t xml:space="preserve">with the IACT Program </w:t>
      </w:r>
      <w:r>
        <w:t>what makes them feel safe, calm, and comfortable.</w:t>
      </w:r>
    </w:p>
    <w:p w14:paraId="384C79FF" w14:textId="77777777" w:rsidR="00D244EA" w:rsidRDefault="00D244EA" w:rsidP="00D244EA"/>
    <w:p w14:paraId="1E75AF43" w14:textId="2C8971DF" w:rsidR="00D244EA" w:rsidRDefault="00D244EA" w:rsidP="00D244EA">
      <w:pPr>
        <w:jc w:val="center"/>
      </w:pPr>
      <w:r>
        <w:rPr>
          <w:noProof/>
        </w:rPr>
        <w:drawing>
          <wp:inline distT="0" distB="0" distL="0" distR="0" wp14:anchorId="2FE23C0D" wp14:editId="2E70EE84">
            <wp:extent cx="4097867" cy="3073400"/>
            <wp:effectExtent l="0" t="0" r="4445" b="0"/>
            <wp:docPr id="18306569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6910" name="Picture 18306569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2624" cy="3076968"/>
                    </a:xfrm>
                    <a:prstGeom prst="rect">
                      <a:avLst/>
                    </a:prstGeom>
                  </pic:spPr>
                </pic:pic>
              </a:graphicData>
            </a:graphic>
          </wp:inline>
        </w:drawing>
      </w:r>
    </w:p>
    <w:p w14:paraId="7F8900B7" w14:textId="77777777" w:rsidR="00D244EA" w:rsidRDefault="00D244EA" w:rsidP="00244457"/>
    <w:p w14:paraId="603FBAC1" w14:textId="775022D0" w:rsidR="00244457" w:rsidRDefault="00244457" w:rsidP="00244457">
      <w:r w:rsidRPr="00FD4C2D">
        <w:t xml:space="preserve">In the Social Work Family Therapy Room, child and adolescent trafficking victims and their family members </w:t>
      </w:r>
      <w:r w:rsidR="00D244EA">
        <w:t xml:space="preserve">can </w:t>
      </w:r>
      <w:r w:rsidRPr="00FD4C2D">
        <w:t xml:space="preserve">meet </w:t>
      </w:r>
      <w:r w:rsidR="00D244EA">
        <w:t xml:space="preserve">with </w:t>
      </w:r>
      <w:r w:rsidR="006D4859">
        <w:t xml:space="preserve">social </w:t>
      </w:r>
      <w:r w:rsidRPr="00FD4C2D">
        <w:t>workers</w:t>
      </w:r>
      <w:r w:rsidR="006D4859">
        <w:t xml:space="preserve"> and other practitioners</w:t>
      </w:r>
      <w:r>
        <w:t xml:space="preserve">. </w:t>
      </w:r>
      <w:proofErr w:type="spellStart"/>
      <w:r w:rsidR="00D244EA">
        <w:t>Warnath</w:t>
      </w:r>
      <w:proofErr w:type="spellEnd"/>
      <w:r w:rsidR="00D244EA">
        <w:t xml:space="preserve"> Group </w:t>
      </w:r>
      <w:r w:rsidR="00D244EA">
        <w:lastRenderedPageBreak/>
        <w:t>designed this room to include</w:t>
      </w:r>
      <w:r>
        <w:t xml:space="preserve"> </w:t>
      </w:r>
      <w:r w:rsidRPr="00FD4C2D">
        <w:t xml:space="preserve">warm lightning, </w:t>
      </w:r>
      <w:r w:rsidR="00D244EA">
        <w:t>connections to nature, comfortable furniture, and locally-crafted toys. The painting of a</w:t>
      </w:r>
      <w:r w:rsidRPr="00FD4C2D">
        <w:t xml:space="preserve"> dandelion </w:t>
      </w:r>
      <w:r w:rsidR="00D244EA">
        <w:t>blowing</w:t>
      </w:r>
      <w:r w:rsidRPr="00FD4C2D">
        <w:t xml:space="preserve"> across the wall</w:t>
      </w:r>
      <w:r w:rsidR="00D244EA">
        <w:t xml:space="preserve"> symbolizes</w:t>
      </w:r>
      <w:r w:rsidRPr="00FD4C2D">
        <w:t xml:space="preserve"> hope, healing, and resilience</w:t>
      </w:r>
      <w:r>
        <w:t>.</w:t>
      </w:r>
    </w:p>
    <w:p w14:paraId="5DE9831D" w14:textId="77777777" w:rsidR="00D244EA" w:rsidRDefault="00D244EA" w:rsidP="00244457"/>
    <w:p w14:paraId="5CC6DA31" w14:textId="517BF1EC" w:rsidR="00D244EA" w:rsidRPr="00FD4C2D" w:rsidRDefault="00D244EA" w:rsidP="00D244EA">
      <w:pPr>
        <w:jc w:val="center"/>
      </w:pPr>
      <w:r>
        <w:rPr>
          <w:noProof/>
        </w:rPr>
        <w:drawing>
          <wp:inline distT="0" distB="0" distL="0" distR="0" wp14:anchorId="1AFCD18A" wp14:editId="4FD16087">
            <wp:extent cx="4004733" cy="2252662"/>
            <wp:effectExtent l="0" t="0" r="0" b="0"/>
            <wp:docPr id="1183982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82505" name="Picture 1183982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2732" cy="2257162"/>
                    </a:xfrm>
                    <a:prstGeom prst="rect">
                      <a:avLst/>
                    </a:prstGeom>
                  </pic:spPr>
                </pic:pic>
              </a:graphicData>
            </a:graphic>
          </wp:inline>
        </w:drawing>
      </w:r>
    </w:p>
    <w:p w14:paraId="07EC75A1" w14:textId="77777777" w:rsidR="00244457" w:rsidRPr="00FD4C2D" w:rsidRDefault="00244457" w:rsidP="00244457"/>
    <w:p w14:paraId="15694A1A" w14:textId="59018213" w:rsidR="00244457" w:rsidRDefault="00244457" w:rsidP="00244457">
      <w:r w:rsidRPr="00FD4C2D">
        <w:t xml:space="preserve">In the Examination Room, medical professionals provide medical treatment to </w:t>
      </w:r>
      <w:r w:rsidR="002E7A9F">
        <w:t>children and adolescents</w:t>
      </w:r>
      <w:r w:rsidRPr="00FD4C2D">
        <w:t>. Here, whales float among the waves</w:t>
      </w:r>
      <w:r>
        <w:t xml:space="preserve"> on the walls. While children </w:t>
      </w:r>
      <w:r w:rsidR="002E7A9F">
        <w:t xml:space="preserve">or adolescents </w:t>
      </w:r>
      <w:r>
        <w:t xml:space="preserve">lie down for their examination, they can </w:t>
      </w:r>
      <w:r w:rsidRPr="00FD4C2D">
        <w:t xml:space="preserve">look up at the </w:t>
      </w:r>
      <w:r>
        <w:t xml:space="preserve">ceiling where </w:t>
      </w:r>
      <w:r w:rsidRPr="00FD4C2D">
        <w:t>sharks, whales</w:t>
      </w:r>
      <w:r w:rsidR="00D244EA">
        <w:t>,</w:t>
      </w:r>
      <w:r w:rsidRPr="00FD4C2D">
        <w:t xml:space="preserve"> and </w:t>
      </w:r>
      <w:r>
        <w:t xml:space="preserve">different tropical </w:t>
      </w:r>
      <w:r w:rsidRPr="00FD4C2D">
        <w:t>fish swim</w:t>
      </w:r>
      <w:r>
        <w:t xml:space="preserve"> and frolic </w:t>
      </w:r>
      <w:r w:rsidR="006D4859">
        <w:t>above</w:t>
      </w:r>
      <w:r w:rsidRPr="00FD4C2D">
        <w:t xml:space="preserve">. </w:t>
      </w:r>
      <w:r w:rsidR="00D244EA">
        <w:t>The adjoining restroom</w:t>
      </w:r>
      <w:r w:rsidRPr="00FD4C2D">
        <w:t xml:space="preserve"> </w:t>
      </w:r>
      <w:r w:rsidR="00D244EA">
        <w:t>also includes</w:t>
      </w:r>
      <w:r>
        <w:t xml:space="preserve"> sea creature cutouts</w:t>
      </w:r>
      <w:r w:rsidR="006D4859">
        <w:t>.</w:t>
      </w:r>
    </w:p>
    <w:p w14:paraId="15A3A8FC" w14:textId="77777777" w:rsidR="00D244EA" w:rsidRDefault="00D244EA" w:rsidP="00244457"/>
    <w:p w14:paraId="034C8C29" w14:textId="043A13B6" w:rsidR="00244457" w:rsidRDefault="00D244EA" w:rsidP="00D244EA">
      <w:pPr>
        <w:jc w:val="center"/>
      </w:pPr>
      <w:r>
        <w:rPr>
          <w:noProof/>
        </w:rPr>
        <w:drawing>
          <wp:inline distT="0" distB="0" distL="0" distR="0" wp14:anchorId="464FFA41" wp14:editId="64F96CD7">
            <wp:extent cx="3191933" cy="2393950"/>
            <wp:effectExtent l="0" t="0" r="0" b="0"/>
            <wp:docPr id="2073199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99029" name="Picture 20731990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9559" cy="2399670"/>
                    </a:xfrm>
                    <a:prstGeom prst="rect">
                      <a:avLst/>
                    </a:prstGeom>
                  </pic:spPr>
                </pic:pic>
              </a:graphicData>
            </a:graphic>
          </wp:inline>
        </w:drawing>
      </w:r>
      <w:r>
        <w:rPr>
          <w:noProof/>
        </w:rPr>
        <w:drawing>
          <wp:inline distT="0" distB="0" distL="0" distR="0" wp14:anchorId="4312E144" wp14:editId="36CCAC44">
            <wp:extent cx="1838591" cy="2394804"/>
            <wp:effectExtent l="0" t="0" r="3175" b="5715"/>
            <wp:docPr id="2130411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11182" name="Picture 213041118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7689" cy="2445730"/>
                    </a:xfrm>
                    <a:prstGeom prst="rect">
                      <a:avLst/>
                    </a:prstGeom>
                  </pic:spPr>
                </pic:pic>
              </a:graphicData>
            </a:graphic>
          </wp:inline>
        </w:drawing>
      </w:r>
    </w:p>
    <w:p w14:paraId="18082F05" w14:textId="77777777" w:rsidR="00D244EA" w:rsidRDefault="00D244EA" w:rsidP="00244457"/>
    <w:p w14:paraId="7B03FF7D" w14:textId="4CCD3BF1" w:rsidR="00915B6C" w:rsidRDefault="002E7A9F" w:rsidP="00244457">
      <w:r>
        <w:t>The sea creatures follow children and adolescents to</w:t>
      </w:r>
      <w:r w:rsidR="00244457" w:rsidRPr="00FD4C2D">
        <w:t xml:space="preserve"> the Pediatric Consultation and Examination Room, where medical professionals </w:t>
      </w:r>
      <w:r>
        <w:t>conduct examinations and provide medical care</w:t>
      </w:r>
      <w:r w:rsidR="00244457" w:rsidRPr="00FD4C2D">
        <w:t>.</w:t>
      </w:r>
      <w:r w:rsidR="00D244EA">
        <w:t xml:space="preserve"> This room features special </w:t>
      </w:r>
      <w:r w:rsidR="00915B6C">
        <w:t>sensory lights, which can be turned on to</w:t>
      </w:r>
      <w:r w:rsidR="00915B6C" w:rsidRPr="00915B6C">
        <w:t xml:space="preserve"> create a calming and stimulating environment for childre</w:t>
      </w:r>
      <w:r w:rsidR="00915B6C">
        <w:t>n and adolescents,</w:t>
      </w:r>
      <w:r w:rsidR="00915B6C" w:rsidRPr="00915B6C">
        <w:t xml:space="preserve"> reduc</w:t>
      </w:r>
      <w:r w:rsidR="00915B6C">
        <w:t>ing</w:t>
      </w:r>
      <w:r w:rsidR="00915B6C" w:rsidRPr="00915B6C">
        <w:t xml:space="preserve"> anxiety and helping them to feel more comfortable and at eas</w:t>
      </w:r>
      <w:r w:rsidR="00915B6C">
        <w:t>e</w:t>
      </w:r>
      <w:r w:rsidR="00915B6C" w:rsidRPr="00915B6C">
        <w:t>.</w:t>
      </w:r>
      <w:r w:rsidR="00915B6C">
        <w:t xml:space="preserve"> </w:t>
      </w:r>
    </w:p>
    <w:p w14:paraId="726C85E4" w14:textId="77777777" w:rsidR="00915B6C" w:rsidRDefault="00915B6C" w:rsidP="00244457"/>
    <w:p w14:paraId="7DC827D8" w14:textId="77977482" w:rsidR="00244457" w:rsidRDefault="006D4859" w:rsidP="00244457">
      <w:r>
        <w:lastRenderedPageBreak/>
        <w:t>Hospital staff report that these</w:t>
      </w:r>
      <w:r w:rsidR="00244457">
        <w:t xml:space="preserve"> child</w:t>
      </w:r>
      <w:r w:rsidR="002E7A9F">
        <w:t>-</w:t>
      </w:r>
      <w:r w:rsidR="00244457">
        <w:t>friendly space</w:t>
      </w:r>
      <w:r>
        <w:t>s</w:t>
      </w:r>
      <w:r w:rsidR="00244457">
        <w:t>, with the ocean setting and other</w:t>
      </w:r>
      <w:r>
        <w:t xml:space="preserve"> connections to the natural environment in this part of Costa Rica,</w:t>
      </w:r>
      <w:r w:rsidR="00244457">
        <w:t xml:space="preserve"> have been extremely well received by children and parents alike</w:t>
      </w:r>
      <w:r>
        <w:t xml:space="preserve">. </w:t>
      </w:r>
      <w:r w:rsidR="00244457">
        <w:t>As one social worker observed,</w:t>
      </w:r>
      <w:r w:rsidR="00244457" w:rsidRPr="00FD4C2D">
        <w:t> “Children are crying when they get there, but when they see all the animals… they stop crying. The parents are always so happy they don't want to leave the office afterward</w:t>
      </w:r>
      <w:r w:rsidR="00244457">
        <w:t>.</w:t>
      </w:r>
      <w:r w:rsidR="00244457" w:rsidRPr="00FD4C2D">
        <w:t xml:space="preserve">” </w:t>
      </w:r>
    </w:p>
    <w:p w14:paraId="30423EB0" w14:textId="77777777" w:rsidR="00244457" w:rsidRPr="00FD4C2D" w:rsidRDefault="00244457" w:rsidP="00244457"/>
    <w:p w14:paraId="77731416" w14:textId="1E630226" w:rsidR="00244457" w:rsidRPr="00915B6C" w:rsidRDefault="006D4859" w:rsidP="00244457">
      <w:r>
        <w:t>In addition to creating physical spaces that are safe, calm, and comfortable for child and adolescent trafficking victims who are receiving assistance, t</w:t>
      </w:r>
      <w:r w:rsidR="00915B6C">
        <w:t xml:space="preserve">hese child-friendly spaces </w:t>
      </w:r>
      <w:r>
        <w:t>were</w:t>
      </w:r>
      <w:r w:rsidR="00915B6C">
        <w:t xml:space="preserve"> developed to </w:t>
      </w:r>
      <w:r>
        <w:t xml:space="preserve">foster </w:t>
      </w:r>
      <w:r w:rsidR="00915B6C">
        <w:t>opportunities</w:t>
      </w:r>
      <w:r w:rsidR="00244457">
        <w:t xml:space="preserve"> for cooperation and partnerships between different institutions</w:t>
      </w:r>
      <w:r w:rsidR="00915B6C">
        <w:t xml:space="preserve"> working to protect child and adolescent trafficking victims</w:t>
      </w:r>
      <w:r w:rsidR="00244457">
        <w:t xml:space="preserve">. </w:t>
      </w:r>
      <w:r w:rsidR="00915B6C">
        <w:t>The t</w:t>
      </w:r>
      <w:r w:rsidR="00244457">
        <w:t>herapy</w:t>
      </w:r>
      <w:r w:rsidR="00244457" w:rsidRPr="00FD4C2D">
        <w:t xml:space="preserve"> rooms </w:t>
      </w:r>
      <w:r w:rsidR="00244457">
        <w:t xml:space="preserve">can </w:t>
      </w:r>
      <w:r w:rsidR="00244457" w:rsidRPr="00FD4C2D">
        <w:t xml:space="preserve">be used by prosecutors and/or law enforcement to meet with </w:t>
      </w:r>
      <w:r w:rsidR="00244457">
        <w:t xml:space="preserve">and interview </w:t>
      </w:r>
      <w:r w:rsidR="00244457" w:rsidRPr="00FD4C2D">
        <w:t xml:space="preserve">child and adolescent trafficking victims </w:t>
      </w:r>
      <w:r w:rsidR="00244457">
        <w:t>in coordination with hospital staff</w:t>
      </w:r>
      <w:r w:rsidR="00244457" w:rsidRPr="00FD4C2D">
        <w:t>. Health</w:t>
      </w:r>
      <w:r>
        <w:t>care</w:t>
      </w:r>
      <w:r w:rsidR="00244457" w:rsidRPr="00FD4C2D">
        <w:t xml:space="preserve"> professionals, social workers, psychologists, administrative professionals, and others </w:t>
      </w:r>
      <w:r w:rsidR="00915B6C">
        <w:t xml:space="preserve">are using </w:t>
      </w:r>
      <w:r w:rsidR="00244457" w:rsidRPr="00FD4C2D">
        <w:t>the space</w:t>
      </w:r>
      <w:r w:rsidR="00915B6C">
        <w:t>s</w:t>
      </w:r>
      <w:r w:rsidR="00244457" w:rsidRPr="00FD4C2D">
        <w:t xml:space="preserve"> every day</w:t>
      </w:r>
      <w:r w:rsidR="00244457">
        <w:t xml:space="preserve">. </w:t>
      </w:r>
      <w:r>
        <w:t>These are safe</w:t>
      </w:r>
      <w:r w:rsidR="00244457">
        <w:t xml:space="preserve"> place</w:t>
      </w:r>
      <w:r>
        <w:t>s</w:t>
      </w:r>
      <w:r w:rsidR="00244457">
        <w:t xml:space="preserve"> to</w:t>
      </w:r>
      <w:r>
        <w:t xml:space="preserve"> </w:t>
      </w:r>
      <w:r w:rsidR="00244457">
        <w:t>tell practitioners what has happened, to be counseled, and to receive assistance.</w:t>
      </w:r>
      <w:r>
        <w:t xml:space="preserve"> </w:t>
      </w:r>
      <w:r w:rsidRPr="00FD4C2D">
        <w:t>Ultimately, such spaces provide a genesis in the process of restoring normalcy and continuity to the lives of trafficked children</w:t>
      </w:r>
      <w:r>
        <w:t xml:space="preserve"> and adolescents.</w:t>
      </w:r>
    </w:p>
    <w:p w14:paraId="2B0EF502" w14:textId="77777777" w:rsidR="00244457" w:rsidRPr="00FD4C2D" w:rsidRDefault="00244457" w:rsidP="00244457"/>
    <w:p w14:paraId="3BB530F0" w14:textId="77777777" w:rsidR="00BB7F28" w:rsidRDefault="00BB7F28"/>
    <w:sectPr w:rsidR="00BB7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510A96"/>
    <w:multiLevelType w:val="multilevel"/>
    <w:tmpl w:val="854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2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57"/>
    <w:rsid w:val="00244457"/>
    <w:rsid w:val="002E7A9F"/>
    <w:rsid w:val="0039653F"/>
    <w:rsid w:val="003E3AB6"/>
    <w:rsid w:val="006D4859"/>
    <w:rsid w:val="00915B6C"/>
    <w:rsid w:val="00A351BF"/>
    <w:rsid w:val="00A64E84"/>
    <w:rsid w:val="00B13400"/>
    <w:rsid w:val="00BB7F28"/>
    <w:rsid w:val="00D2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4CC8A8"/>
  <w15:chartTrackingRefBased/>
  <w15:docId w15:val="{A101AAF3-91B3-C943-A80D-702994A6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57"/>
  </w:style>
  <w:style w:type="paragraph" w:styleId="Heading1">
    <w:name w:val="heading 1"/>
    <w:basedOn w:val="Normal"/>
    <w:next w:val="Normal"/>
    <w:link w:val="Heading1Char"/>
    <w:uiPriority w:val="9"/>
    <w:qFormat/>
    <w:rsid w:val="00244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4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4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4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4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4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4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4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457"/>
    <w:rPr>
      <w:rFonts w:eastAsiaTheme="majorEastAsia" w:cstheme="majorBidi"/>
      <w:color w:val="272727" w:themeColor="text1" w:themeTint="D8"/>
    </w:rPr>
  </w:style>
  <w:style w:type="paragraph" w:styleId="Title">
    <w:name w:val="Title"/>
    <w:basedOn w:val="Normal"/>
    <w:next w:val="Normal"/>
    <w:link w:val="TitleChar"/>
    <w:uiPriority w:val="10"/>
    <w:qFormat/>
    <w:rsid w:val="002444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4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4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4457"/>
    <w:rPr>
      <w:i/>
      <w:iCs/>
      <w:color w:val="404040" w:themeColor="text1" w:themeTint="BF"/>
    </w:rPr>
  </w:style>
  <w:style w:type="paragraph" w:styleId="ListParagraph">
    <w:name w:val="List Paragraph"/>
    <w:basedOn w:val="Normal"/>
    <w:uiPriority w:val="34"/>
    <w:qFormat/>
    <w:rsid w:val="00244457"/>
    <w:pPr>
      <w:ind w:left="720"/>
      <w:contextualSpacing/>
    </w:pPr>
  </w:style>
  <w:style w:type="character" w:styleId="IntenseEmphasis">
    <w:name w:val="Intense Emphasis"/>
    <w:basedOn w:val="DefaultParagraphFont"/>
    <w:uiPriority w:val="21"/>
    <w:qFormat/>
    <w:rsid w:val="00244457"/>
    <w:rPr>
      <w:i/>
      <w:iCs/>
      <w:color w:val="0F4761" w:themeColor="accent1" w:themeShade="BF"/>
    </w:rPr>
  </w:style>
  <w:style w:type="paragraph" w:styleId="IntenseQuote">
    <w:name w:val="Intense Quote"/>
    <w:basedOn w:val="Normal"/>
    <w:next w:val="Normal"/>
    <w:link w:val="IntenseQuoteChar"/>
    <w:uiPriority w:val="30"/>
    <w:qFormat/>
    <w:rsid w:val="00244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457"/>
    <w:rPr>
      <w:i/>
      <w:iCs/>
      <w:color w:val="0F4761" w:themeColor="accent1" w:themeShade="BF"/>
    </w:rPr>
  </w:style>
  <w:style w:type="character" w:styleId="IntenseReference">
    <w:name w:val="Intense Reference"/>
    <w:basedOn w:val="DefaultParagraphFont"/>
    <w:uiPriority w:val="32"/>
    <w:qFormat/>
    <w:rsid w:val="00244457"/>
    <w:rPr>
      <w:b/>
      <w:bCs/>
      <w:smallCaps/>
      <w:color w:val="0F4761" w:themeColor="accent1" w:themeShade="BF"/>
      <w:spacing w:val="5"/>
    </w:rPr>
  </w:style>
  <w:style w:type="character" w:styleId="CommentReference">
    <w:name w:val="annotation reference"/>
    <w:basedOn w:val="DefaultParagraphFont"/>
    <w:uiPriority w:val="99"/>
    <w:semiHidden/>
    <w:unhideWhenUsed/>
    <w:rsid w:val="00244457"/>
    <w:rPr>
      <w:sz w:val="16"/>
      <w:szCs w:val="16"/>
    </w:rPr>
  </w:style>
  <w:style w:type="paragraph" w:styleId="CommentText">
    <w:name w:val="annotation text"/>
    <w:basedOn w:val="Normal"/>
    <w:link w:val="CommentTextChar"/>
    <w:uiPriority w:val="99"/>
    <w:semiHidden/>
    <w:unhideWhenUsed/>
    <w:rsid w:val="00244457"/>
    <w:rPr>
      <w:sz w:val="20"/>
      <w:szCs w:val="20"/>
    </w:rPr>
  </w:style>
  <w:style w:type="character" w:customStyle="1" w:styleId="CommentTextChar">
    <w:name w:val="Comment Text Char"/>
    <w:basedOn w:val="DefaultParagraphFont"/>
    <w:link w:val="CommentText"/>
    <w:uiPriority w:val="99"/>
    <w:semiHidden/>
    <w:rsid w:val="002444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McAdams</dc:creator>
  <cp:keywords/>
  <dc:description/>
  <cp:lastModifiedBy>Laura Johnson</cp:lastModifiedBy>
  <cp:revision>3</cp:revision>
  <dcterms:created xsi:type="dcterms:W3CDTF">2024-11-01T18:08:00Z</dcterms:created>
  <dcterms:modified xsi:type="dcterms:W3CDTF">2024-11-01T18:14:00Z</dcterms:modified>
</cp:coreProperties>
</file>